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44C" w:rsidRDefault="00EB544C" w:rsidP="00EB544C">
      <w:pPr>
        <w:pStyle w:val="a3"/>
      </w:pPr>
      <w:bookmarkStart w:id="0" w:name="_GoBack"/>
      <w:r>
        <w:rPr>
          <w:rStyle w:val="a4"/>
        </w:rPr>
        <w:t>Отчет о работе учреждения в 2015-16 учебном году</w:t>
      </w:r>
      <w:bookmarkEnd w:id="0"/>
    </w:p>
    <w:p w:rsidR="00EB544C" w:rsidRDefault="00EB544C" w:rsidP="00EB544C">
      <w:pPr>
        <w:pStyle w:val="a3"/>
      </w:pPr>
      <w:r>
        <w:t>Дом учителя способствует формированию связей и укреплению творческих контактов между учреждениями образования, культуры, творческими союзами, общественными организациями города.</w:t>
      </w:r>
    </w:p>
    <w:p w:rsidR="00EB544C" w:rsidRDefault="00EB544C" w:rsidP="00EB544C">
      <w:pPr>
        <w:pStyle w:val="justifyleft"/>
      </w:pPr>
      <w:r>
        <w:t> Совместно с музыкальным колледжем и артистами оперного театра успешно реализован проект «Молодые музыканты и певцы –  педагогам города».</w:t>
      </w:r>
    </w:p>
    <w:p w:rsidR="00EB544C" w:rsidRDefault="00EB544C" w:rsidP="00EB544C">
      <w:pPr>
        <w:pStyle w:val="justifyleft"/>
      </w:pPr>
      <w:r>
        <w:t> С отделением Всероссийского музыкального общества осуществлен проект «Пермская Романсиада».</w:t>
      </w:r>
    </w:p>
    <w:p w:rsidR="00EB544C" w:rsidRDefault="00EB544C" w:rsidP="00EB544C">
      <w:pPr>
        <w:pStyle w:val="justifyleft"/>
      </w:pPr>
      <w:r>
        <w:t> Вокальный ансамбль Дома учителя в библиотеках города осуществил цикл выступлений на тему «Живая классика».</w:t>
      </w:r>
    </w:p>
    <w:p w:rsidR="00EB544C" w:rsidRDefault="00EB544C" w:rsidP="00EB544C">
      <w:pPr>
        <w:pStyle w:val="justifyleft"/>
      </w:pPr>
      <w:r>
        <w:t> Цикл семинаров для руководителей и активистов школьной прессы проведен членами Союза журналистов и редакцией газеты «Перемена».</w:t>
      </w:r>
    </w:p>
    <w:p w:rsidR="00EB544C" w:rsidRDefault="00EB544C" w:rsidP="00EB544C">
      <w:pPr>
        <w:pStyle w:val="justifyleft"/>
      </w:pPr>
      <w:r>
        <w:t> Союз фотохудожников предоставил работы своих членов на выставку в Дом учителя.</w:t>
      </w:r>
    </w:p>
    <w:p w:rsidR="00EB544C" w:rsidRDefault="00EB544C" w:rsidP="00EB544C">
      <w:pPr>
        <w:pStyle w:val="justifyleft"/>
      </w:pPr>
      <w:r>
        <w:t> Отдел религиозного образования и катехизации Пермской епархии, Пермская духовная семинария (Отделение дополнительного религиозного образования и катехизации) и  Дом учителя провели  цикл семинаров по теме «Культура и духовно-нравственное воспитание: практический аспект». В рамках цикла состоялось 11 семинаров, каждый из двух частей, теоретической и практической. Важнейшую задачу современной школы – формирование личности, обладающей активной гражданской позицией, выражающейся в стремлении к созидательному труду на основе традиционных для России духовно-нравственных ценностей, способы и формы ее реализации –ежемесячно осмысливали до 80 педагогов города и края. Занятия будут продолжены и в следующем учебном году.</w:t>
      </w:r>
    </w:p>
    <w:p w:rsidR="00EB544C" w:rsidRDefault="00EB544C" w:rsidP="00EB544C">
      <w:pPr>
        <w:pStyle w:val="justifyleft"/>
      </w:pPr>
      <w:r>
        <w:t> Пермское отделение Российского общества Ф.М. Достоевского организовало проведение постоянно действующего семинара для педагогов и любителей « Достоевский в современном мире». В ежемесячных занятиях приняло участие более 60 учителей-словесников и студентов педагогического и классического университетов. Благодаря действиям отделения на карту города возвращено имя Достоевского (переименована улица).</w:t>
      </w:r>
    </w:p>
    <w:p w:rsidR="00EB544C" w:rsidRDefault="00EB544C" w:rsidP="00EB544C">
      <w:pPr>
        <w:pStyle w:val="justifyleft"/>
      </w:pPr>
      <w:r>
        <w:t> </w:t>
      </w:r>
      <w:r>
        <w:rPr>
          <w:rStyle w:val="a4"/>
        </w:rPr>
        <w:t>Дом учителя содействует реализации планов департамента образования по повышению престижа педагогической профессии. Развитие профессиональных коммуникаций  молодых педагогов позволяет крепить межинституциональные связи.  Проведенный по заказу департамента фестиваль педагогических команд КВН показал готовность коллективов учреждений к определению собственной тематики выступлений. 14 команд ярко представили в шутках уклад жизни учреждения, самоиронию по поводу межличностных отношений, смешные истории на занятиях и в учительской среде. Яркость выступлениям придали музыкальное сопровождение и подбор костюмов участников коллективов. Победителями стали команды лицея 9, «Эврика» ДОУ «Детский сад №1»  и «Леди совершенство» ДОУ «Детский сад №85» . Участники выразили желание продолжать игры КВН  в новом учебном году.</w:t>
      </w:r>
    </w:p>
    <w:p w:rsidR="00EB544C" w:rsidRDefault="00EB544C" w:rsidP="00EB544C">
      <w:pPr>
        <w:pStyle w:val="justifyleft"/>
      </w:pPr>
      <w:r>
        <w:t xml:space="preserve"> Традиционный конкурс для педагогов возраста до 30 лет впервые был проведен для женщин и мужчин, поэтому получил название «Я – самая! Я – самый!». 57 участников представили презентацию «Я – педагог!», предъявили членам жюри свои идеи и новации </w:t>
      </w:r>
      <w:r>
        <w:lastRenderedPageBreak/>
        <w:t>в педагогической деятельности, приняли участие в показе праздничного костюма для педагога и показали результаты своих занятий любимым делом в повседневной жизни.  Абсолютными победителями по итогам всех конкурсных испытаний стали Репина Екатерина Андреевна, учитель математики МАОУ «СОШ №115»,  Богданова Елизавета Михайловна, учитель русского языка и литературы  МАОУ «СОШ №93», Овсянников Дмитрий Вячеславович, учитель начальной школы МАОУ «СОШ №136».</w:t>
      </w:r>
    </w:p>
    <w:p w:rsidR="00EB544C" w:rsidRDefault="00EB544C" w:rsidP="00EB544C">
      <w:pPr>
        <w:pStyle w:val="justifyleft"/>
      </w:pPr>
      <w:r>
        <w:t> Успешно зарекомендовали себя интеллектуальные бои «Педагогический баттл», участие в которых приняли команды cеми о</w:t>
      </w:r>
      <w:r>
        <w:rPr>
          <w:rStyle w:val="a4"/>
        </w:rPr>
        <w:t xml:space="preserve">бщеобразовательных учреждений  - гимназии 2 и 6, школы 1, Дюплекс, 99, 115, 119 и </w:t>
      </w:r>
      <w:r>
        <w:t> </w:t>
      </w:r>
      <w:r>
        <w:rPr>
          <w:rStyle w:val="a4"/>
        </w:rPr>
        <w:t>4-х учреждений дошкольного образования  - ДОУ №28, 55, 252, 397. Дебаты организуются таким образом, чтобы помочь молодым педагогам получать знания и умения, необходимые для преуспевания в современном обществе. Оценивалась гладкая, отшлифованная и убедительная речь, использование различных техник риторики, умение как задавать остроумные вопросы, так и мгновенно и эффективно отвечать на них, а также способность к импровизированному мышлению. В финале дебатов встретились команды СОШ №99 и ДОУ №397, в котором первенство жюри отдали педагогам школы, причем «дошкольники» выглядели очень уверенно и убедительно.</w:t>
      </w:r>
    </w:p>
    <w:p w:rsidR="00EB544C" w:rsidRDefault="00EB544C" w:rsidP="00EB544C">
      <w:pPr>
        <w:pStyle w:val="justifyleft"/>
      </w:pPr>
      <w:r>
        <w:rPr>
          <w:rStyle w:val="a4"/>
        </w:rPr>
        <w:t> Интеллектуальную игру по теме «Федеральные государственные образовательные стандарты» провела для молодых коллег педагог школы 124 Перевалова Светлана Викторовна. Поиграли сами и получили навык организации подобных мероприятий с учащимися  25 молодых специалистов.</w:t>
      </w:r>
    </w:p>
    <w:p w:rsidR="00EB544C" w:rsidRDefault="00EB544C" w:rsidP="00EB544C">
      <w:pPr>
        <w:pStyle w:val="justifyleft"/>
      </w:pPr>
      <w:r>
        <w:rPr>
          <w:rStyle w:val="a4"/>
        </w:rPr>
        <w:t> В рамках Международного проекта «Молодежь – Инновации – Будущее» совместно с Уральским инновационным форумом состоялись два практикума по теме: «Профессиональное самоопределение «Детсад – Школа – ВУЗ – Карьера»для 112 педагогов. Ученые и бизнесмены представили инновации для организации исследовательских работ, платных курсов, профессиональных и социальных проб  по направлениям: энергоэффективные технологии, домашние био-агротехнологии и пищевые био-технологии, дизайн, изобретательство, бизнес, школа женственности, мужских поступков и семейных ценностей. Педагог в результате мог выбрать партнеров для проведения курсов либо самостоятельно освоить организацию  и  проведение курсов для учащихся.</w:t>
      </w:r>
    </w:p>
    <w:p w:rsidR="00EB544C" w:rsidRDefault="00EB544C" w:rsidP="00EB544C">
      <w:pPr>
        <w:pStyle w:val="justifyleft"/>
      </w:pPr>
      <w:r>
        <w:rPr>
          <w:rStyle w:val="a4"/>
        </w:rPr>
        <w:t> По инициативе департамента образования на базе Дома учителя проведен конкурс для выпускников ПГГПУ «Охота на работу». Экспертами на конкурсе были директора школ и гимназий, которые в процессе предложенных участникам интерактивных практик смогли лучшим студентам предложить работу в образовательном учреждении. Выпускники познакомились с руководителями и получили навык общения с будущими работодателями. 7 лучшим участникам конкурса были вручены подарки и приглашения на работу.</w:t>
      </w:r>
    </w:p>
    <w:p w:rsidR="00EB544C" w:rsidRDefault="00EB544C" w:rsidP="00EB544C">
      <w:pPr>
        <w:pStyle w:val="justifyleft"/>
      </w:pPr>
      <w:r>
        <w:rPr>
          <w:rStyle w:val="a4"/>
        </w:rPr>
        <w:t>  Одной из целей учреждения является создание  условий для организации творческого, содержательного досуга и отдыха работников образования, их семей и детей, ветеранов педагогического труда. Концертная деятельность учреждения достаточно разнообразна: от классической музыки и хорового пения  до выступления самодеятельных поэтов и любителей поэзии. За учебный год на концертах побывали более тысячи слушателей.</w:t>
      </w:r>
    </w:p>
    <w:p w:rsidR="00EB544C" w:rsidRDefault="00EB544C" w:rsidP="00EB544C">
      <w:pPr>
        <w:pStyle w:val="justifyleft"/>
      </w:pPr>
      <w:r>
        <w:rPr>
          <w:rStyle w:val="a4"/>
        </w:rPr>
        <w:t xml:space="preserve">       Всегда пользуются спросом выставки художественных работ педагогов. В  2015/16 учебном году состоялись авторские выставки педагогов Севрюгиной </w:t>
      </w:r>
      <w:r>
        <w:rPr>
          <w:rStyle w:val="a4"/>
        </w:rPr>
        <w:lastRenderedPageBreak/>
        <w:t>А.Ю., Кац С.В., Соколовой О.И., Савостиной Н.Ю.Размещаемые экспозиции в фойе Дома учителя обеспечивают доступность просмотра картин всем  участникам мероприятий. Доказательством служит Книга отзывов посетителей, в которой люди высказывают восхищение и благодарят организаторов за предоставленную возможность общения с прекрасным.</w:t>
      </w:r>
    </w:p>
    <w:p w:rsidR="00EB544C" w:rsidRDefault="00EB544C" w:rsidP="00EB544C">
      <w:pPr>
        <w:pStyle w:val="justifyleft"/>
      </w:pPr>
      <w:r>
        <w:rPr>
          <w:rStyle w:val="a4"/>
        </w:rPr>
        <w:t> Значительный вклад в дело социальной защищенности ветеранов–учителей вносит общественная организация педагогов, вышедших на заслуженный отдых. Городской и районные советы совместными усилиями поддерживают интерес ветеранов к работе клуба «Ветеран». За учебный год на 9 праздничных мероприятиях присутствовали более 1000 человек. Отмечается  активная деятельность в прошедшем году районных советов Дзержинского, Индустриального, Свердловского, Мотовилихинского районов. В Дзержинском районе успешно прошла отчетно-выборная конференция, на которой ветераны продлили полномочия Совета и его председателя Цымбалюк Л.И. Традиционно в «Звездной гостиной» чествовали юбиляров. О своей работе отчитался перед ветеранами Дом учителя, одновременно знакомя пенсионеров  с достижениями отрасли образования города в целом.</w:t>
      </w:r>
    </w:p>
    <w:p w:rsidR="00EB544C" w:rsidRDefault="00EB544C" w:rsidP="00EB544C">
      <w:pPr>
        <w:pStyle w:val="justifyleft"/>
      </w:pPr>
      <w:r>
        <w:t>        </w:t>
      </w:r>
      <w:r>
        <w:rPr>
          <w:rStyle w:val="a4"/>
        </w:rPr>
        <w:t xml:space="preserve"> Учреждение реализует программы деятельности творческих коллективов, объединений, обеспечивающие развитие, совершенствование художественных способностей и творческих инициатив работников образования и ветеранов педагогического труда. В учреждении работает 10 любительских объединений, работающих на постоянной основе.</w:t>
      </w:r>
    </w:p>
    <w:p w:rsidR="00EB544C" w:rsidRDefault="00EB544C" w:rsidP="00EB544C">
      <w:pPr>
        <w:pStyle w:val="justifyleft"/>
      </w:pPr>
      <w:r>
        <w:t> </w:t>
      </w:r>
      <w:r>
        <w:rPr>
          <w:rStyle w:val="a4"/>
        </w:rPr>
        <w:t>       Обновил и расширил репертуар  академический женский хор под руководством Каплун Л.В.  Хор стал выступать в храмах, за что имеет благодарности от Пермской епархии. В рамках Года российского кино принял участие в городском фестивале- конкурсе хоров «Нам песня жить и любить помогает» и получил звание лауреата. Почетное звание лауреата хор получил и за участие в  XI международный фестиваль студенческих и академических хоров в г. Ярославле «Веснушка». Деятельности хора пермское краевое радио посвятило большую передачу, предстоит студийная запись выступления коллектива.                       </w:t>
      </w:r>
    </w:p>
    <w:p w:rsidR="00EB544C" w:rsidRDefault="00EB544C" w:rsidP="00EB544C">
      <w:pPr>
        <w:pStyle w:val="justifyleft"/>
      </w:pPr>
      <w:r>
        <w:t> </w:t>
      </w:r>
      <w:r>
        <w:rPr>
          <w:rStyle w:val="a4"/>
        </w:rPr>
        <w:t>      Академический хор ветеранов педагогического труда успешно выступил на ежегодном Всероссийском патриотическом фестивале-конкурсе «За Россию и Свободу!».  Хор ветеранов подготовил концертную программу «Из Дома учителя – с любовью», которую предложил читателям в Пермской краевой библиотеке им А.М.Горького. Творческие встречи с хором работников и ветеранов Пермской приборостроительной компании и студентами и преподавателями Пермского государственного политехнического университета состоялись в Доме учителя.</w:t>
      </w:r>
    </w:p>
    <w:p w:rsidR="00EB544C" w:rsidRDefault="00EB544C" w:rsidP="00EB544C">
      <w:pPr>
        <w:pStyle w:val="justifyleft"/>
      </w:pPr>
      <w:r>
        <w:t> </w:t>
      </w:r>
      <w:r>
        <w:rPr>
          <w:rStyle w:val="a4"/>
        </w:rPr>
        <w:t>       Вновь созданный коллектив - вокальный женский ансамбль -  занимался широкой концертной деятельностью. Более 15 выступлений состоялось в общественных центрах, общественных объединениях, учреждениях культуры и школах.           </w:t>
      </w:r>
    </w:p>
    <w:p w:rsidR="00EB544C" w:rsidRDefault="00EB544C" w:rsidP="00EB544C">
      <w:pPr>
        <w:pStyle w:val="justifyleft"/>
      </w:pPr>
      <w:r>
        <w:t> </w:t>
      </w:r>
      <w:r>
        <w:rPr>
          <w:rStyle w:val="a4"/>
        </w:rPr>
        <w:t>        Году экологии посвятили свое творчество члены музыкально-поэтического клуба «Элегия», которые  провели конкурс и подготовили сборник своих произведений на экологическую тематику. Большую аудиторию любителей поэзии собрал творческий юбилейный вечер участника клуба Суханова А.Н.            </w:t>
      </w:r>
    </w:p>
    <w:p w:rsidR="00EB544C" w:rsidRDefault="00EB544C" w:rsidP="00EB544C">
      <w:pPr>
        <w:pStyle w:val="justifyleft"/>
      </w:pPr>
      <w:r>
        <w:lastRenderedPageBreak/>
        <w:t> </w:t>
      </w:r>
      <w:r>
        <w:rPr>
          <w:rStyle w:val="a4"/>
        </w:rPr>
        <w:t>       Продолжились занятия курсов «Имидж педагога». За учебный год 73  педагога занимались по предложенной программе, часть учреждений приглашали педагога  с лекциями  в свои коллективы. Все большим спросом пользуются мастер-классы декоративно-прикладного творчества (их посетили 55 человек). Интерес участников вызывает приглашение на занятия известных мастериц города, сотрудничество с «Ремесленным двором на Пермской».</w:t>
      </w:r>
    </w:p>
    <w:p w:rsidR="00EB544C" w:rsidRDefault="00EB544C" w:rsidP="00EB544C">
      <w:pPr>
        <w:pStyle w:val="justifyleft"/>
      </w:pPr>
      <w:r>
        <w:t> </w:t>
      </w:r>
      <w:r>
        <w:rPr>
          <w:rStyle w:val="a4"/>
        </w:rPr>
        <w:t>       Продолжают пользоваться спросом занятия бальными танцами (31 человек занимается на постоянной основе) Участники клуба принимают активное участие в концертах, проводимых в Доме учителя.</w:t>
      </w:r>
    </w:p>
    <w:p w:rsidR="00EB544C" w:rsidRDefault="00EB544C" w:rsidP="00EB544C">
      <w:pPr>
        <w:pStyle w:val="justifyleft"/>
      </w:pPr>
      <w:r>
        <w:t> </w:t>
      </w:r>
      <w:r>
        <w:rPr>
          <w:rStyle w:val="a4"/>
        </w:rPr>
        <w:t>       Вновь созданный клуб видеотворчества  (руководитель Асхатова А.А.) объединил педагогов, желающих серьезно заниматься съемкой, монтажом и озвучиванием фильмов, снятых самостоятельно.</w:t>
      </w:r>
    </w:p>
    <w:p w:rsidR="00EB544C" w:rsidRDefault="00EB544C" w:rsidP="00EB544C">
      <w:pPr>
        <w:pStyle w:val="justifyleft"/>
      </w:pPr>
      <w:r>
        <w:t>        </w:t>
      </w:r>
      <w:r>
        <w:rPr>
          <w:rStyle w:val="a4"/>
        </w:rPr>
        <w:t>Продолжил работу информационный центр, в котором есть электронная библиотека  педагогического мастерства учителей города, выход в Интернет. Занятия компьютерного  клуба для работающих педагогов и ветеранов педагогического труда «Я - современная!» (курс на 16 часов обучения) в течение учебного года посетили  98 педагогов, как работающие, так и ветераны-пенсионеры. Общение друг с другом они продолжают в клубном формате, осваивая новые компьютерные программы, создавая презентации, делясь друг с другом находками.</w:t>
      </w:r>
    </w:p>
    <w:p w:rsidR="00EB544C" w:rsidRDefault="00EB544C" w:rsidP="00EB544C">
      <w:pPr>
        <w:pStyle w:val="justifyleft"/>
      </w:pPr>
      <w:r>
        <w:t>      </w:t>
      </w:r>
      <w:r>
        <w:rPr>
          <w:rStyle w:val="a4"/>
        </w:rPr>
        <w:t>Задача  обеспечения качественной работы сайта Дома учителя с целью пропаганды  деятельности учреждения, лучшего информирования учреждений о нашей работе  и привлечения на мероприятия большего количества работников отрасли выполнена. На сайте  систематически обновляется информация для потребителей, отчет о проведенных мероприятиях, публикуются итоги конкурсов.</w:t>
      </w:r>
    </w:p>
    <w:p w:rsidR="00EB544C" w:rsidRDefault="00EB544C" w:rsidP="00EB544C">
      <w:pPr>
        <w:pStyle w:val="justifyleft"/>
      </w:pPr>
      <w:r>
        <w:t>      </w:t>
      </w:r>
      <w:r>
        <w:rPr>
          <w:rStyle w:val="a4"/>
        </w:rPr>
        <w:t>В 2016 году существенно улучшилась материальная база и техническое состояние помещений. Проведен капитальный ремонт кровли, туалета, актового зала с заменой электрики и реконструкции сцены, приобретены шторы в зал и кабинеты, заменены стулья в зале.</w:t>
      </w:r>
    </w:p>
    <w:p w:rsidR="00BF7B47" w:rsidRDefault="00BF7B47"/>
    <w:sectPr w:rsidR="00BF7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57"/>
    <w:rsid w:val="005B0557"/>
    <w:rsid w:val="00BF7B47"/>
    <w:rsid w:val="00EB5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33291-55E5-4B51-849D-81763A52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54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544C"/>
    <w:rPr>
      <w:b/>
      <w:bCs/>
    </w:rPr>
  </w:style>
  <w:style w:type="paragraph" w:customStyle="1" w:styleId="justifyleft">
    <w:name w:val="justifyleft"/>
    <w:basedOn w:val="a"/>
    <w:rsid w:val="00EB54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1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9618</Characters>
  <Application>Microsoft Office Word</Application>
  <DocSecurity>0</DocSecurity>
  <Lines>80</Lines>
  <Paragraphs>22</Paragraphs>
  <ScaleCrop>false</ScaleCrop>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 учителя</dc:creator>
  <cp:keywords/>
  <dc:description/>
  <cp:lastModifiedBy>дом учителя</cp:lastModifiedBy>
  <cp:revision>2</cp:revision>
  <dcterms:created xsi:type="dcterms:W3CDTF">2018-09-24T13:20:00Z</dcterms:created>
  <dcterms:modified xsi:type="dcterms:W3CDTF">2018-09-24T13:20:00Z</dcterms:modified>
</cp:coreProperties>
</file>