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91" w:rsidRDefault="00584691" w:rsidP="00584691">
      <w:pPr>
        <w:pStyle w:val="a3"/>
        <w:jc w:val="center"/>
      </w:pPr>
      <w:bookmarkStart w:id="0" w:name="_GoBack"/>
      <w:r>
        <w:rPr>
          <w:rStyle w:val="a5"/>
          <w:i/>
          <w:iCs/>
        </w:rPr>
        <w:t>Анализ работы учреждения в 2016-17 учебном году</w:t>
      </w:r>
    </w:p>
    <w:bookmarkEnd w:id="0"/>
    <w:p w:rsidR="00584691" w:rsidRDefault="00584691" w:rsidP="00584691">
      <w:pPr>
        <w:pStyle w:val="a3"/>
      </w:pPr>
      <w:r>
        <w:rPr>
          <w:rStyle w:val="a5"/>
        </w:rPr>
        <w:t>      МАОУ СО «Дом учителя» согласно Уставу учреждения реализует программы деятельности творческих коллективов и любительских объединений, которые обеспечивают развитие и  совершенствование художественных способностей и творческих инициатив студентов педагогических специальностей, работников образования, ветеранов педагогического труда.</w:t>
      </w:r>
    </w:p>
    <w:p w:rsidR="00584691" w:rsidRDefault="00584691" w:rsidP="00584691">
      <w:pPr>
        <w:pStyle w:val="a3"/>
      </w:pPr>
      <w:r>
        <w:rPr>
          <w:rStyle w:val="a5"/>
        </w:rPr>
        <w:t>        В Доме учителя на постоянной основе работает 12 клубов:  хор ветеранов педагогического труда,  академический женский хор,  вокальный ансамбль Дома учителя,  клуб «Бальные танцы»,  компьютерный клуб «Я-современная!»,  клуб «Дачный каприз»,    «Имидж  педагога»,    поэтический клуб «Элегия», мультстудия «Домовенок», «Видеостудия», клуб декоративно-прикладного искусства,  «Женский клуб». Некоторые клубы, такие, как хоры, ансамбль, бальные танцы, поэтический клуб  имеют постоянный состав участников, всего 105 человек, в остальных состав переменный, занятия посещают курсами, всего занятиями в таких клубах были охвачены 640 педагогов.</w:t>
      </w:r>
    </w:p>
    <w:p w:rsidR="00584691" w:rsidRDefault="00584691" w:rsidP="00584691">
      <w:pPr>
        <w:pStyle w:val="a3"/>
      </w:pPr>
      <w:r>
        <w:rPr>
          <w:rStyle w:val="a5"/>
        </w:rPr>
        <w:t> В 2017 г. к ним добавились новые клубы: «Караоке» и «Клуб любителей интеллектуальных игр», которые пользуются популярностью у студентов педагогического университета и молодых специалистов (85 человек - количество участников).</w:t>
      </w:r>
    </w:p>
    <w:p w:rsidR="00584691" w:rsidRDefault="00584691" w:rsidP="00584691">
      <w:pPr>
        <w:pStyle w:val="a3"/>
      </w:pPr>
      <w:r>
        <w:rPr>
          <w:rStyle w:val="a5"/>
        </w:rPr>
        <w:t>Одна из целей учреждения - формирование связей и укрепление творческих контактов между учреждениями образования, культуры, социальной сферы, негосударственными образовательными учреждениями, творческими союзами, общественными организациями, средствами массовой информации. Эта работа ведется много лет, мы продолжаем сотрудничать со своими давними и новыми партнерами: АНО «Академия родительского образования», Пермской духовной семинарией, Пермским отделением Российского общества Ф.М. Достоевского, Хоровой капеллой мальчиков,  Пермским музыкальным колледжем, Пермским отделением Всероссийского музыкального общества, филармонией, ТЮЗом,  Театром-Театр, Пермским академическим театром оперы и балета, школьной газетой «Перемена».  </w:t>
      </w:r>
    </w:p>
    <w:p w:rsidR="00584691" w:rsidRDefault="00584691" w:rsidP="00584691">
      <w:pPr>
        <w:pStyle w:val="a3"/>
      </w:pPr>
      <w:r>
        <w:rPr>
          <w:rStyle w:val="a5"/>
        </w:rPr>
        <w:t>  В 2016-2017 учебном году «Академия родительского образования» провела несколько конференций для педагогов школ города: «Создание и формы семейных клубов», «Особенности работы с трудными подростками», «Портфолио семьи», школа молодого педагога «Сады и школы. Формы активизации современного родителя в школе». 31 марта 2017 г. в Доме учителя состоялась презентация книги президента НОУ «Академия родительского образования», почетного работника образования Елены Владимировны Бачевой «Родительству надо учиться». Опыт академии одобрен в масштабах России, благодаря её деятельности методическим центром семейного образования признан Пермский край.</w:t>
      </w:r>
    </w:p>
    <w:p w:rsidR="00584691" w:rsidRDefault="00584691" w:rsidP="00584691">
      <w:pPr>
        <w:pStyle w:val="a3"/>
      </w:pPr>
      <w:r>
        <w:rPr>
          <w:rStyle w:val="a5"/>
        </w:rPr>
        <w:t xml:space="preserve">   Следуя традиции, Пермская духовная семинария  совместно с  Домом  учителя организовали и провели  цикл семинаров «Проблемы современного образования: мировоззренческий контекст» по темам: «Духовный мир человека: смысл жизни и смерти», «Культура и духовно-нравственное воспитание ребенка». В рамках цикла состоялось 7 семинаров и 4 методических объединения для учителей, преподающих модуль «Основы православной культуры и светской этики в школе», и педагогов воскресных школ (порядка  420 педагогов города и края). Методические </w:t>
      </w:r>
      <w:r>
        <w:rPr>
          <w:rStyle w:val="a5"/>
        </w:rPr>
        <w:lastRenderedPageBreak/>
        <w:t>объединения и семинары будут продолжены и в следующем учебном году. Участники семинара подвели итоги деятельности за год на конференции. Наряду с иными выступающими об опыте взаимодействия учреждений разных типов и видов, нашего в том числе,  по созданию единого образовательного пространства в сфере духовно-нравственного воспитания на принципах православия рассказала методист Дома учителя  Демакина И.Л.</w:t>
      </w:r>
    </w:p>
    <w:p w:rsidR="00584691" w:rsidRDefault="00584691" w:rsidP="00584691">
      <w:pPr>
        <w:pStyle w:val="a3"/>
      </w:pPr>
      <w:r>
        <w:rPr>
          <w:rStyle w:val="a5"/>
        </w:rPr>
        <w:t>    Пермское отделение Российского общества Ф.М. Достоевского два года назад организовало проведение постоянно действующего семинара «Достоевский в современном мире» для педагогов и любителей творчества всемирно известного классика русской литературы. Число участвующих в  ежемесячных занятиях на территории Дома учителя стабильно, в минувшем году - 71 человек (учителя-словесники и студенты ПГГПУ и ПГНИУ, а также школьники старших классов). Задача занятий – мотивация к научной деятельности, переосмыслению творчества Достоевского и рецензирование работ кандидатом филологических наук О.И.Сыромятниковым.</w:t>
      </w:r>
    </w:p>
    <w:p w:rsidR="00584691" w:rsidRDefault="00584691" w:rsidP="00584691">
      <w:pPr>
        <w:pStyle w:val="a3"/>
      </w:pPr>
      <w:r>
        <w:rPr>
          <w:rStyle w:val="a5"/>
        </w:rPr>
        <w:t>     Экологией не только пространства, в котором существует, живет, творит человек, но и Души Человека пронизан очередной (пятый) сборник стихов участников музыкально-поэтического клуба «Элегия» под руководством А.И. Поповой, которой в этом году исполнилось 75 лет.</w:t>
      </w:r>
    </w:p>
    <w:p w:rsidR="00584691" w:rsidRDefault="00584691" w:rsidP="00584691">
      <w:pPr>
        <w:pStyle w:val="a3"/>
      </w:pPr>
      <w:r>
        <w:rPr>
          <w:rStyle w:val="a5"/>
        </w:rPr>
        <w:t>     Отделение Всероссийского музыкального общества на базе Дома учителя в течение многих лет проводит отборочный тур конкурса «Романсиада». Особенностью этого года стало участие в конкурсе большого количества поющих педагогов. В конкурсе приняло участие 347 человек. Честь дома учителя в  «Романсиаде» отстаивали методист  Алова Н.Ю и Ефимов А.Н, они  получили диплом  лауреата 2 степени.</w:t>
      </w:r>
    </w:p>
    <w:p w:rsidR="00584691" w:rsidRDefault="00584691" w:rsidP="00584691">
      <w:pPr>
        <w:pStyle w:val="a3"/>
      </w:pPr>
      <w:r>
        <w:rPr>
          <w:rStyle w:val="a5"/>
        </w:rPr>
        <w:t>Благодаря тесному сотрудничеству Дома учителя с театрами и учреждениями культуры ветераны педагогического труда могут посещать концерты и спектакли по приглашениям или билетам по специальной цене. Задача следующего года - заключение договоров о взаимном сотрудничестве с этими партнерами и создание концертного абонемента на базе Дома учителя.</w:t>
      </w:r>
    </w:p>
    <w:p w:rsidR="00584691" w:rsidRDefault="00584691" w:rsidP="00584691">
      <w:pPr>
        <w:pStyle w:val="a3"/>
      </w:pPr>
      <w:r>
        <w:rPr>
          <w:rStyle w:val="a5"/>
        </w:rPr>
        <w:t>В 2016-2017гг для педагогов и ветеранов педагогического труда состоялось 5 концертов Хоровой капеллы мальчиков, 4 - Пермского музыкального колледжа, 3 - ансамбля «Зеленая карета» (пермское отделение Всероссийского общества инвалидов). Тематика концертов разнообразная, но объединяет их высокий уровень исполнительского мастерства. Одна из главных задач администрации Дома учителя - приобретение качественного фортепиано для проведения концертов на хорошем уровне.</w:t>
      </w:r>
    </w:p>
    <w:p w:rsidR="00584691" w:rsidRDefault="00584691" w:rsidP="00584691">
      <w:pPr>
        <w:pStyle w:val="a3"/>
      </w:pPr>
      <w:r>
        <w:rPr>
          <w:rStyle w:val="a5"/>
        </w:rPr>
        <w:t>С целью повышения престижа педагогической профессии, развития профессиональных коммуникаций, выявления талантов и творческой самореализации молодых педагогов Дом учителя совместно с Департаментом образования провел ряд мероприятий: «Добро пожаловать в образование», конференция «Лестница успеха», фестиваль педагогических команд КВН «ПЕДвесна», творческий конкурс «Я – самая! Я – самый!», ПЕДмаркет.</w:t>
      </w:r>
    </w:p>
    <w:p w:rsidR="00584691" w:rsidRDefault="00584691" w:rsidP="00584691">
      <w:pPr>
        <w:pStyle w:val="a3"/>
      </w:pPr>
      <w:r>
        <w:rPr>
          <w:rStyle w:val="a5"/>
        </w:rPr>
        <w:t xml:space="preserve">     Самый популярный и любимый конкурс для молодых педагогов «Я - самая! Я - самый!»  прошел в 5-й раз. 87 участников в заочном отборочном туре представили </w:t>
      </w:r>
      <w:r>
        <w:rPr>
          <w:rStyle w:val="a5"/>
        </w:rPr>
        <w:lastRenderedPageBreak/>
        <w:t>видеофильмы на тему «Самопрезентация», в которых они рассказывали о себе, своей работе и хобби. 40 человек вышли во II тур, где каждый имел возможность представить себя в конкурсных этапах  «Сделано мной», «Хобби» и дефиле. Жюри поразило разнообразие видов хобби участников и участниц: умение танцевать, петь, рисовать, шить, вышивать, печь. В финале за звание «Я - самая! Я - самый! - 2017» состязались 21 человек. Победительницей стала педагог-организатор, учитель русского языка и литературы Лицей № 9  Елисеева Екатерина Александровна. Конкурс утвердил себя как пропедевтическое мероприятие для участников конкурсов более высокого статуса, в том числе и «Учитель года».</w:t>
      </w:r>
    </w:p>
    <w:p w:rsidR="00584691" w:rsidRDefault="00584691" w:rsidP="00584691">
      <w:pPr>
        <w:pStyle w:val="a3"/>
      </w:pPr>
      <w:r>
        <w:rPr>
          <w:rStyle w:val="a5"/>
        </w:rPr>
        <w:t>    В фестивале КВН «ПЕДвесна» приняло участие 19 команд (159 человек). Команды разных школ города подготовили выступление по теме «Новобранцы в образовании». Представление команд «Посвящение в педагоги» и разминка «Точно в цель» прошли ярко и позитивно. Все команды показали смешные истории из жизни педагогов - «новобранцев» и   музыкальное домашнее задание «Родительское собрание». Каждая команда креативно представила свое образовательное учреждение - был общий корпоративный стиль, название, девиз, болельщики. В финал вышли 9 команд. Победителями стали: III место - Детский сад № 272 - команда «Стильные штучки», II место - «Детский сад № 63» - команда ПедК@дры, I место - сборная школ № 81 и 129 - команда «На десерт». Все участники были награждены дипломами, подарками, билетами на боулинг, кино, квест. Жюри конкурса - тренеры школьных команд, администратор Чемпионата КВН Прикамья И.Асташев – отметили хороший уровень подготовки команд и пригласили команды-победители участвовать в чемпионате работающей молодежи г. Перми.</w:t>
      </w:r>
    </w:p>
    <w:p w:rsidR="00584691" w:rsidRDefault="00584691" w:rsidP="00584691">
      <w:pPr>
        <w:pStyle w:val="a3"/>
      </w:pPr>
      <w:r>
        <w:rPr>
          <w:rStyle w:val="a5"/>
        </w:rPr>
        <w:t>         Результатом работы нового клуба Караоке в 2017 году стал караоке - баттл среди педагогов города «Лучший ГОЛОС ОБРАЗованиЯ!». В конкурсе приняло участие 103 человека: 23 солиста, 88 человек в составах групп. Опытное и компетентное жюри в отборочном туре оценивало сразу 2 номинации: «Песни о войне» и «Песни из кинофильма». Оригинальными были инсценировки песен, использование подтанцовки и театрального реквизита. Все участники получили памятный вымпел о конкурсе, сертификаты и дипломы участника конкурса, скидку и сертификаты на посещение профессионального караоке-клуба. Лауреаты конкурса получили статуэтку в виде микрофона. Следующее состязание запланировано в преддверии Нового года.</w:t>
      </w:r>
    </w:p>
    <w:p w:rsidR="00584691" w:rsidRDefault="00584691" w:rsidP="00584691">
      <w:pPr>
        <w:pStyle w:val="a3"/>
      </w:pPr>
      <w:r>
        <w:rPr>
          <w:rStyle w:val="a5"/>
        </w:rPr>
        <w:t>            ПЕДмаркет «Белое лето» собрал на Набережной более 300 человек. Дом учителя принимал непосредственное участие в его подготовке: украшали баннером сцену, покупали шары, печатали буклеты о мероприятии. Молодые педагоги города представили около 40 мастер-классов на разные темы. Особой популярностью среди участников пользовалась Beauty-зона (за которую отвечал Дом учителя). 7 мастер- классов, подготовленных нашими педагогами, привлекли всеобщее внимание, девушки стояли в очередь, чтоб научиться делать макияж, плести косички, рисовать хной. Украшением мероприятия и достойным его завершением стало дефиле. Его участники показали   креативные и красочные результаты мастер-классов «Стильные узелки», «Платочки в технике Эбру».</w:t>
      </w:r>
    </w:p>
    <w:p w:rsidR="00584691" w:rsidRDefault="00584691" w:rsidP="00584691">
      <w:pPr>
        <w:pStyle w:val="a3"/>
      </w:pPr>
      <w:r>
        <w:rPr>
          <w:rStyle w:val="a5"/>
        </w:rPr>
        <w:t xml:space="preserve">  Более массовыми становятся традиционные встречи: «Добро пожаловать в образование», Татьянин день для молодых специалистов и студентов педагогического университета, интеллектуальные игры. Году экологии в России была посвящена интеллектуальная игра «Эко-матч», тема игры - «Сбережем цветущую планету». В мероприятии приняли участие 36 воспитателей и педагогов </w:t>
      </w:r>
      <w:r>
        <w:rPr>
          <w:rStyle w:val="a5"/>
        </w:rPr>
        <w:lastRenderedPageBreak/>
        <w:t>образовательных учреждений, работающих первый год. Организаторы игры ставили перед собой задачу не только развлечь участников, но и научить организовать и провести интеллектуальные игры в детском коллективе. Все участники мероприятия получили сертификаты. Команда победителей была награждена дипломами и билетами на спектакль Театра-Театр.</w:t>
      </w:r>
    </w:p>
    <w:p w:rsidR="00584691" w:rsidRDefault="00584691" w:rsidP="00584691">
      <w:pPr>
        <w:pStyle w:val="a3"/>
      </w:pPr>
      <w:r>
        <w:rPr>
          <w:rStyle w:val="a5"/>
        </w:rPr>
        <w:t xml:space="preserve">3 февраля в рамках VI Фестиваля детско-юношеских журналистских проектов «Переменим Пермь 2017» был дан старт проекту «Экологический театр», инициированному редакцией городской школьной газетой «Перемена».  </w:t>
      </w:r>
      <w:r>
        <w:rPr>
          <w:rStyle w:val="a4"/>
          <w:b/>
          <w:bCs/>
        </w:rPr>
        <w:t>Проект посвящен Году экологии, театру и произведению Антуана де - Сент Экзюпери "Маленький принц", публикации которого ныне 75!</w:t>
      </w:r>
      <w:r>
        <w:rPr>
          <w:rStyle w:val="a5"/>
        </w:rPr>
        <w:t>  Каждая школа подготовила театральные постановки по произведению. Публичные чтения и результат проекта - театральные постановки данного произведения состоялись в Доме учителя. Всего на мероприятиях присутствовало 138 человек. Пресс-релиз размещен на сайте газеты «Перемена», фото- и видео- мероприятия размещены в группе «ВКонтакте». Дом учителя учредил специальный приз – за изготовление экологичного и креативного реквизита.</w:t>
      </w:r>
    </w:p>
    <w:p w:rsidR="00584691" w:rsidRDefault="00584691" w:rsidP="00584691">
      <w:pPr>
        <w:pStyle w:val="a3"/>
      </w:pPr>
      <w:r>
        <w:rPr>
          <w:rStyle w:val="a5"/>
        </w:rPr>
        <w:t>            Еженедельно под руководством газеты «Перемена» собирается «Клуб молодого журналиста». Юные корреспонденты обучаются азам журналистской профессии, грамотной передаче информации, встречаются с лучшими представителями журналистики города.  В июне 2017 в Доме учителя состоялась пресс-конференция юных журналистов с руководством города.</w:t>
      </w:r>
    </w:p>
    <w:p w:rsidR="00584691" w:rsidRDefault="00584691" w:rsidP="00584691">
      <w:pPr>
        <w:pStyle w:val="a3"/>
      </w:pPr>
      <w:r>
        <w:rPr>
          <w:rStyle w:val="a5"/>
        </w:rPr>
        <w:t>           Одна из задач учреждения, согласно уставу, - привлечение студентов педагогических специальностей в  творческие коллективы, клубы Дома учителя. Второй год на базе Доме учителя работают студенческие клубы ПГГПУ «Антарес» и «Эйдос». Клубы собираются с периодичностью раз в неделю. Студенты участвуют в качестве волонтеров на мероприятиях Дома учителя, а также проводят собственные концерты и конкурсы-смотры номеров студенческих отрядов.</w:t>
      </w:r>
    </w:p>
    <w:p w:rsidR="00584691" w:rsidRDefault="00584691" w:rsidP="00584691">
      <w:pPr>
        <w:pStyle w:val="a3"/>
      </w:pPr>
      <w:r>
        <w:rPr>
          <w:rStyle w:val="a5"/>
        </w:rPr>
        <w:t>    Общественная организация педагогов, вышедших на заслуженный отдых, работает в Доме учителя 59 лет. Городской и районные советы совместными усилиями поддерживают интерес ветеранов к работе клуба «Ветеран». Благодаря поддержке департамента образования такие значимые праздники, как празднование День учителя, 8 Марта, 9 Мая, Новый год ветераны встречают с  подарками.  За учебный год на 9 праздничных мероприятиях присутствовали более 1000 человек.</w:t>
      </w:r>
    </w:p>
    <w:p w:rsidR="00584691" w:rsidRDefault="00584691" w:rsidP="00584691">
      <w:pPr>
        <w:pStyle w:val="a3"/>
      </w:pPr>
      <w:r>
        <w:rPr>
          <w:rStyle w:val="a5"/>
        </w:rPr>
        <w:t>  6 февраля 2017 года в Доме Учителя был проведен финальный этап конкурса для ветеранов педагогического труда «Чтобы сердце и душа были молоды» по трем номинациям: декоративно-прикладное  искусство, хобби и художественная  самодеятельность (песни, танцы, стихотворения и инструментальные номера). Была организована выставка лучших работ ДПИ и Хобби. А также состоялся финальный конкурсный концерт лучших номеров художественной самодеятельности с представителями ветеранов педагогического труда всех районов города. В финал вышли 85 человек. Все участники и дипломанты конкурса «Чтобы сердце и душа были молоды» получили сертификаты и сладкие подарки. Лидером стал Кировский район.</w:t>
      </w:r>
    </w:p>
    <w:p w:rsidR="00584691" w:rsidRDefault="00584691" w:rsidP="00584691">
      <w:pPr>
        <w:pStyle w:val="a3"/>
      </w:pPr>
      <w:r>
        <w:rPr>
          <w:rStyle w:val="a5"/>
        </w:rPr>
        <w:t xml:space="preserve">В фойе Дома учителя и в Круглой гостиной ежеквартально  обновлялись выставки художественных и фоторабот учителей и ветеранов педагогического труда:  Бабиковой Юлии, педагога-дефектолога детского сада, Ушаковой Л.Б, </w:t>
      </w:r>
      <w:r>
        <w:rPr>
          <w:rStyle w:val="a5"/>
        </w:rPr>
        <w:lastRenderedPageBreak/>
        <w:t>педагога дополнительного образования ЦДТ «Шанс», Юрченко В.В, учителя школы №16, Любимовой Е.В., школа для взрослых «Магия цвета». Изюминкой  этого выставочного сезона стали работы В.В.Жаринова, 73-летнего преподавателя железнодорожного техникума. Его  акварели с видами старой Перми покорили зрителей  (в книге отзывов можно видеть восторженные отклики)</w:t>
      </w:r>
    </w:p>
    <w:p w:rsidR="00584691" w:rsidRDefault="00584691" w:rsidP="00584691">
      <w:pPr>
        <w:pStyle w:val="a3"/>
      </w:pPr>
      <w:r>
        <w:rPr>
          <w:rStyle w:val="a5"/>
        </w:rPr>
        <w:t>В 2016-2017 учебном году осуществлены планы по модернизации помещений. Отремонтирована и усовершенствована охранная и пожарная сигнализация,заключен договор на техническое обслуживание пожарной сигнализации.</w:t>
      </w:r>
    </w:p>
    <w:p w:rsidR="00584691" w:rsidRDefault="00584691" w:rsidP="00584691">
      <w:pPr>
        <w:pStyle w:val="a3"/>
      </w:pPr>
      <w:r>
        <w:rPr>
          <w:rStyle w:val="a5"/>
        </w:rPr>
        <w:t>Компьютерный класс доукомплектован 4 компьютерами. Закуплена новая вокальная радиосистема.</w:t>
      </w:r>
    </w:p>
    <w:p w:rsidR="00584691" w:rsidRDefault="00584691" w:rsidP="00584691">
      <w:pPr>
        <w:pStyle w:val="a3"/>
      </w:pPr>
      <w:r>
        <w:rPr>
          <w:rStyle w:val="a5"/>
        </w:rPr>
        <w:t>По требованию пожарного инспектора заменены две двери, на дверь запасного выхода установлен доводчик, соединены стулья в актовом зале.</w:t>
      </w:r>
    </w:p>
    <w:p w:rsidR="00584691" w:rsidRDefault="00584691" w:rsidP="00584691">
      <w:pPr>
        <w:pStyle w:val="a3"/>
      </w:pPr>
      <w:r>
        <w:rPr>
          <w:rStyle w:val="a5"/>
        </w:rPr>
        <w:t>Определены объекты ремонта и модернизации оборудования в следующем году: будет осуществляться ремонт окон, установка приборов учета воды, косметический ремонт помещения с запасным выходом и служебного помещения. Запланирована покупка стульев и банкеток в фойе. </w:t>
      </w:r>
    </w:p>
    <w:p w:rsidR="00584691" w:rsidRDefault="00584691" w:rsidP="00584691">
      <w:pPr>
        <w:pStyle w:val="a3"/>
      </w:pPr>
      <w:r>
        <w:rPr>
          <w:rStyle w:val="a5"/>
        </w:rPr>
        <w:t>1.  Целью работы в 2017-18 учебном году является создание программы развития учреждения.</w:t>
      </w:r>
    </w:p>
    <w:p w:rsidR="00584691" w:rsidRDefault="00584691" w:rsidP="00584691">
      <w:pPr>
        <w:pStyle w:val="a3"/>
      </w:pPr>
      <w:r>
        <w:rPr>
          <w:rStyle w:val="a5"/>
        </w:rPr>
        <w:t>2. Задачи коллектива Дома учителя:</w:t>
      </w:r>
    </w:p>
    <w:p w:rsidR="00584691" w:rsidRDefault="00584691" w:rsidP="00584691">
      <w:pPr>
        <w:pStyle w:val="a3"/>
      </w:pPr>
      <w:r>
        <w:rPr>
          <w:rStyle w:val="a5"/>
        </w:rPr>
        <w:t xml:space="preserve"> 2.1.   Обеспечить условия для развития проектной деятельности сотрудников </w:t>
      </w:r>
      <w:r>
        <w:t xml:space="preserve">Дома учителя </w:t>
      </w:r>
      <w:r>
        <w:rPr>
          <w:rStyle w:val="a5"/>
        </w:rPr>
        <w:t>в целяхповышения степени эффективности их труда</w:t>
      </w:r>
      <w:r>
        <w:t xml:space="preserve">  - приоритет года.</w:t>
      </w:r>
    </w:p>
    <w:p w:rsidR="00584691" w:rsidRDefault="00584691" w:rsidP="00584691">
      <w:pPr>
        <w:pStyle w:val="a3"/>
      </w:pPr>
      <w:r>
        <w:t xml:space="preserve">2.2. </w:t>
      </w:r>
      <w:r>
        <w:rPr>
          <w:rStyle w:val="a5"/>
        </w:rPr>
        <w:t xml:space="preserve">Увеличить </w:t>
      </w:r>
      <w:r>
        <w:t xml:space="preserve">количество объединений, работающих на платной основе, </w:t>
      </w:r>
      <w:r>
        <w:rPr>
          <w:rStyle w:val="a5"/>
        </w:rPr>
        <w:t>до 4-х</w:t>
      </w:r>
      <w:r>
        <w:t>, обеспечив правовую основу и разработку программ 16-часовых краткосрочных курсов и индивидуальной работы по темам «Совершенствование певческого мастерства», «Развитие театральных способностей начинающих (до 5 лет стажа) трудовую деятельность педагогов», «Адаптивная физкультура для взрослых как способ развития стрессоустойчивости педагога».</w:t>
      </w:r>
    </w:p>
    <w:p w:rsidR="00584691" w:rsidRDefault="00584691" w:rsidP="00584691">
      <w:pPr>
        <w:pStyle w:val="a3"/>
      </w:pPr>
      <w:r>
        <w:rPr>
          <w:rStyle w:val="a5"/>
        </w:rPr>
        <w:t xml:space="preserve">2.2. </w:t>
      </w:r>
      <w:r>
        <w:t xml:space="preserve">В рамках подготовки к празднованию </w:t>
      </w:r>
      <w:r>
        <w:rPr>
          <w:rStyle w:val="a5"/>
        </w:rPr>
        <w:t>95-летия Дома учителя,</w:t>
      </w:r>
      <w:r>
        <w:t xml:space="preserve"> а также </w:t>
      </w:r>
      <w:r>
        <w:rPr>
          <w:rStyle w:val="a5"/>
        </w:rPr>
        <w:t>60-летия Совета ветеранов организовать и провести творческий фестиваль для ветеранов педагогического труда «Дом учителя – место теплых и дружных встреч…».</w:t>
      </w:r>
    </w:p>
    <w:p w:rsidR="00584691" w:rsidRDefault="00584691" w:rsidP="00584691">
      <w:pPr>
        <w:pStyle w:val="a3"/>
      </w:pPr>
      <w:r>
        <w:rPr>
          <w:rStyle w:val="a5"/>
        </w:rPr>
        <w:t>2.3. Определить ответственность руководителей творческих объединений учреждения за подготовку празднования 95-летия Дома учителя: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2.3.1. сентябрь – «Дачный каприз» </w:t>
      </w:r>
      <w:r>
        <w:t>(конкурс-выставка даров лета, выращенных и/или законксервированных своими руками);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2.3.2. октябрь – компьютерный клуб (предпечатная цифровая обработка, подготовка материалов </w:t>
      </w:r>
      <w:r>
        <w:t>о деятельности Дома учителя для фотоальбома);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2.3.3. ноябрь – «Бальные танцы» </w:t>
      </w:r>
      <w:r>
        <w:t>(подготовка к городскому Рождественскому балу учителей);</w:t>
      </w:r>
    </w:p>
    <w:p w:rsidR="00584691" w:rsidRDefault="00584691" w:rsidP="00584691">
      <w:pPr>
        <w:pStyle w:val="a3"/>
      </w:pPr>
      <w:r>
        <w:rPr>
          <w:rStyle w:val="a5"/>
        </w:rPr>
        <w:lastRenderedPageBreak/>
        <w:t>2.3.4. декабрь – академический женский хор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2.3.5. январь – «Элегия» </w:t>
      </w:r>
      <w:r>
        <w:t>(Рождественские встречи объединения и конкурс стихотворных / прозаических /драматических произведений о роли нашего учреждения в судьбе автора / города /области /края ...);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2.3.6. февраль </w:t>
      </w:r>
      <w:r>
        <w:t>– клуб декоративно-прикладного искусства (конкурс-защита объединениями своего аксессуара в корпоративных цветах);</w:t>
      </w:r>
    </w:p>
    <w:p w:rsidR="00584691" w:rsidRDefault="00584691" w:rsidP="00584691">
      <w:pPr>
        <w:pStyle w:val="a3"/>
      </w:pPr>
      <w:r>
        <w:rPr>
          <w:rStyle w:val="a5"/>
        </w:rPr>
        <w:t xml:space="preserve">2.3.7. март – клуб «Ветеран» </w:t>
      </w:r>
      <w:r>
        <w:t>совместно с администрацией Дома учителя (неделя встреч по объединениям и гала-концерт дата).</w:t>
      </w:r>
    </w:p>
    <w:p w:rsidR="00584691" w:rsidRDefault="00584691" w:rsidP="00584691">
      <w:pPr>
        <w:pStyle w:val="a3"/>
      </w:pPr>
      <w:r>
        <w:rPr>
          <w:rStyle w:val="a5"/>
        </w:rPr>
        <w:t xml:space="preserve">3. Создать условия для выхода в свет не позднее 21 марта 2018 г. фотоальбома </w:t>
      </w:r>
      <w:r>
        <w:t>о Доме учителя в издательском центре «Титул», победившем в конкурсе грантов на печать книги о Перми в год 290-летия города (</w:t>
      </w:r>
      <w:r>
        <w:rPr>
          <w:rStyle w:val="a5"/>
        </w:rPr>
        <w:t>тиражом не менее 1000 экз.</w:t>
      </w:r>
      <w:r>
        <w:t>)</w:t>
      </w:r>
    </w:p>
    <w:p w:rsidR="00584691" w:rsidRDefault="00584691" w:rsidP="00584691">
      <w:pPr>
        <w:pStyle w:val="a3"/>
      </w:pPr>
      <w:r>
        <w:rPr>
          <w:rStyle w:val="a5"/>
        </w:rPr>
        <w:t xml:space="preserve">4. Подготовить материалы о Доме учителя </w:t>
      </w:r>
      <w:r>
        <w:t xml:space="preserve">(с акцентом на 2013-2017 годы его деятельности) для выхода </w:t>
      </w:r>
      <w:r>
        <w:rPr>
          <w:rStyle w:val="a5"/>
        </w:rPr>
        <w:t>информационного листка</w:t>
      </w:r>
      <w:r>
        <w:t xml:space="preserve"> городской школьной газеты</w:t>
      </w:r>
      <w:r>
        <w:rPr>
          <w:rStyle w:val="a5"/>
        </w:rPr>
        <w:t xml:space="preserve"> «Перемена».</w:t>
      </w:r>
    </w:p>
    <w:p w:rsidR="00584691" w:rsidRDefault="00584691" w:rsidP="00584691">
      <w:pPr>
        <w:pStyle w:val="a3"/>
      </w:pPr>
      <w:r>
        <w:rPr>
          <w:rStyle w:val="a5"/>
        </w:rPr>
        <w:t>5. Провести конкурс фото/художественных работ «Перми – 295, Дому учителя – 95 лет!»</w:t>
      </w:r>
    </w:p>
    <w:p w:rsidR="00584691" w:rsidRDefault="00584691" w:rsidP="00584691">
      <w:pPr>
        <w:pStyle w:val="a3"/>
      </w:pPr>
      <w:r>
        <w:rPr>
          <w:rStyle w:val="a5"/>
        </w:rPr>
        <w:t xml:space="preserve">6. Обеспечить условия для </w:t>
      </w:r>
      <w:r>
        <w:t xml:space="preserve">выявления </w:t>
      </w:r>
      <w:r>
        <w:rPr>
          <w:rStyle w:val="a5"/>
        </w:rPr>
        <w:t xml:space="preserve">литературных возможностей </w:t>
      </w:r>
      <w:r>
        <w:t>сотрудников ОУ города разных типов и видов через проведение конкурса «Пишут педагоги» совместно с редакцией городской школьной газеты «Перемена».</w:t>
      </w:r>
    </w:p>
    <w:p w:rsidR="00BF7B47" w:rsidRDefault="00BF7B47"/>
    <w:sectPr w:rsidR="00BF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2"/>
    <w:rsid w:val="00584691"/>
    <w:rsid w:val="009879D2"/>
    <w:rsid w:val="00B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AEB8-A2FE-49BC-90B1-C38DC87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691"/>
    <w:rPr>
      <w:i/>
      <w:iCs/>
    </w:rPr>
  </w:style>
  <w:style w:type="character" w:styleId="a5">
    <w:name w:val="Strong"/>
    <w:basedOn w:val="a0"/>
    <w:uiPriority w:val="22"/>
    <w:qFormat/>
    <w:rsid w:val="00584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учителя</dc:creator>
  <cp:keywords/>
  <dc:description/>
  <cp:lastModifiedBy>дом учителя</cp:lastModifiedBy>
  <cp:revision>2</cp:revision>
  <dcterms:created xsi:type="dcterms:W3CDTF">2018-09-24T13:10:00Z</dcterms:created>
  <dcterms:modified xsi:type="dcterms:W3CDTF">2018-09-24T13:10:00Z</dcterms:modified>
</cp:coreProperties>
</file>